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3AC07" w14:textId="77777777" w:rsidR="00B05AFE" w:rsidRPr="00C2298F" w:rsidRDefault="00B05AFE" w:rsidP="00B05AFE">
      <w:pPr>
        <w:rPr>
          <w:rFonts w:cs="Segoe UI"/>
          <w:sz w:val="22"/>
          <w:szCs w:val="22"/>
          <w:shd w:val="clear" w:color="auto" w:fill="FFFFFF"/>
        </w:rPr>
      </w:pPr>
      <w:r w:rsidRPr="00C2298F">
        <w:rPr>
          <w:rFonts w:cs="Segoe UI"/>
          <w:sz w:val="22"/>
          <w:szCs w:val="22"/>
          <w:shd w:val="clear" w:color="auto" w:fill="FFFFFF"/>
        </w:rPr>
        <w:t xml:space="preserve">Dear friends in southern California, </w:t>
      </w:r>
      <w:r w:rsidRPr="00C2298F">
        <w:rPr>
          <w:rFonts w:cs="Segoe UI"/>
          <w:i/>
          <w:iCs/>
          <w:sz w:val="22"/>
          <w:szCs w:val="22"/>
          <w:shd w:val="clear" w:color="auto" w:fill="FFFFFF"/>
        </w:rPr>
        <w:t>Laudamus</w:t>
      </w:r>
      <w:r w:rsidRPr="00C2298F">
        <w:rPr>
          <w:rFonts w:cs="Segoe UI"/>
          <w:sz w:val="22"/>
          <w:szCs w:val="22"/>
          <w:shd w:val="clear" w:color="auto" w:fill="FFFFFF"/>
        </w:rPr>
        <w:t xml:space="preserve"> — the premier choir of seminarians from Concordia Seminary, St. Louis — is coming to a town near you during the </w:t>
      </w:r>
      <w:r w:rsidRPr="00C2298F">
        <w:rPr>
          <w:rFonts w:cs="Segoe UI"/>
          <w:i/>
          <w:iCs/>
          <w:sz w:val="22"/>
          <w:szCs w:val="22"/>
          <w:shd w:val="clear" w:color="auto" w:fill="FFFFFF"/>
        </w:rPr>
        <w:t>Laudamus</w:t>
      </w:r>
      <w:r w:rsidRPr="00C2298F">
        <w:rPr>
          <w:rFonts w:cs="Segoe UI"/>
          <w:sz w:val="22"/>
          <w:szCs w:val="22"/>
          <w:shd w:val="clear" w:color="auto" w:fill="FFFFFF"/>
        </w:rPr>
        <w:t xml:space="preserve"> 2026 tour, March 14–19. Performing under the theme “Lamb of God, Who Takes Away the Sin of the World,” the choir will appear at several locations across the region.</w:t>
      </w:r>
    </w:p>
    <w:p w14:paraId="306B4383" w14:textId="77777777" w:rsidR="00B05AFE" w:rsidRPr="00C2298F" w:rsidRDefault="00B05AFE" w:rsidP="00B05AFE">
      <w:pPr>
        <w:rPr>
          <w:rFonts w:cs="Segoe UI"/>
          <w:sz w:val="22"/>
          <w:szCs w:val="22"/>
          <w:shd w:val="clear" w:color="auto" w:fill="FFFFFF"/>
        </w:rPr>
      </w:pPr>
      <w:r w:rsidRPr="00C2298F">
        <w:rPr>
          <w:rFonts w:cs="Segoe UI"/>
          <w:sz w:val="22"/>
          <w:szCs w:val="22"/>
          <w:shd w:val="clear" w:color="auto" w:fill="FFFFFF"/>
        </w:rPr>
        <w:t xml:space="preserve">Save the date and see the full tour schedule: </w:t>
      </w:r>
      <w:hyperlink r:id="rId4" w:history="1">
        <w:r w:rsidRPr="00C2298F">
          <w:rPr>
            <w:rStyle w:val="Hyperlink"/>
            <w:rFonts w:cs="Segoe UI"/>
            <w:color w:val="auto"/>
            <w:sz w:val="22"/>
            <w:szCs w:val="22"/>
            <w:shd w:val="clear" w:color="auto" w:fill="FFFFFF"/>
          </w:rPr>
          <w:t>csl.edu/</w:t>
        </w:r>
        <w:proofErr w:type="spellStart"/>
        <w:r w:rsidRPr="00C2298F">
          <w:rPr>
            <w:rStyle w:val="Hyperlink"/>
            <w:rFonts w:cs="Segoe UI"/>
            <w:color w:val="auto"/>
            <w:sz w:val="22"/>
            <w:szCs w:val="22"/>
            <w:shd w:val="clear" w:color="auto" w:fill="FFFFFF"/>
          </w:rPr>
          <w:t>laudamus</w:t>
        </w:r>
        <w:proofErr w:type="spellEnd"/>
      </w:hyperlink>
    </w:p>
    <w:p w14:paraId="1E09D08F" w14:textId="77777777" w:rsidR="00B05AFE" w:rsidRPr="00C2298F" w:rsidRDefault="00B05AFE" w:rsidP="00B05AFE">
      <w:pPr>
        <w:rPr>
          <w:rFonts w:cs="Segoe UI"/>
          <w:sz w:val="22"/>
          <w:szCs w:val="22"/>
          <w:shd w:val="clear" w:color="auto" w:fill="FFFFFF"/>
        </w:rPr>
      </w:pPr>
    </w:p>
    <w:p w14:paraId="7992BADD" w14:textId="77777777" w:rsidR="00B05AFE" w:rsidRPr="00C2298F" w:rsidRDefault="00B05AFE" w:rsidP="00B05AFE">
      <w:pPr>
        <w:rPr>
          <w:rFonts w:cs="Segoe UI"/>
          <w:sz w:val="22"/>
          <w:szCs w:val="22"/>
          <w:shd w:val="clear" w:color="auto" w:fill="FFFFFF"/>
        </w:rPr>
      </w:pPr>
    </w:p>
    <w:p w14:paraId="0D17A3FA" w14:textId="77777777" w:rsidR="00B05AFE" w:rsidRPr="00C2298F" w:rsidRDefault="00B05AFE" w:rsidP="00B05AFE">
      <w:pPr>
        <w:rPr>
          <w:rFonts w:cs="Segoe UI"/>
          <w:sz w:val="22"/>
          <w:szCs w:val="22"/>
          <w:shd w:val="clear" w:color="auto" w:fill="FFFFFF"/>
        </w:rPr>
      </w:pPr>
      <w:r w:rsidRPr="00C2298F">
        <w:rPr>
          <w:rFonts w:cs="Segoe UI"/>
          <w:i/>
          <w:iCs/>
          <w:sz w:val="22"/>
          <w:szCs w:val="22"/>
          <w:shd w:val="clear" w:color="auto" w:fill="FFFFFF"/>
        </w:rPr>
        <w:t>Laudamus</w:t>
      </w:r>
      <w:r w:rsidRPr="00C2298F">
        <w:rPr>
          <w:rFonts w:cs="Segoe UI"/>
          <w:sz w:val="22"/>
          <w:szCs w:val="22"/>
          <w:shd w:val="clear" w:color="auto" w:fill="FFFFFF"/>
        </w:rPr>
        <w:t xml:space="preserve">, the premier choir of seminarians from Concordia Seminary, St. Louis, will perform under the theme “Lamb of God, Who Takes Away the Sin of the World” at several locations across southern California during its 2026 tour, March 14–19. </w:t>
      </w:r>
    </w:p>
    <w:p w14:paraId="5EFA72AE" w14:textId="77777777" w:rsidR="00B05AFE" w:rsidRPr="00C2298F" w:rsidRDefault="00B05AFE" w:rsidP="00B05AFE">
      <w:pPr>
        <w:rPr>
          <w:rFonts w:cs="Segoe UI"/>
          <w:sz w:val="22"/>
          <w:szCs w:val="22"/>
          <w:shd w:val="clear" w:color="auto" w:fill="FFFFFF"/>
        </w:rPr>
      </w:pPr>
      <w:r w:rsidRPr="00C2298F">
        <w:rPr>
          <w:rFonts w:cs="Segoe UI"/>
          <w:sz w:val="22"/>
          <w:szCs w:val="22"/>
          <w:shd w:val="clear" w:color="auto" w:fill="FFFFFF"/>
        </w:rPr>
        <w:t xml:space="preserve">Read more and view the full tour schedule: </w:t>
      </w:r>
      <w:hyperlink r:id="rId5" w:history="1">
        <w:r w:rsidRPr="00C2298F">
          <w:rPr>
            <w:rStyle w:val="Hyperlink"/>
            <w:color w:val="auto"/>
            <w:sz w:val="22"/>
            <w:szCs w:val="22"/>
          </w:rPr>
          <w:t>csl.edu/</w:t>
        </w:r>
        <w:proofErr w:type="spellStart"/>
        <w:r w:rsidRPr="00C2298F">
          <w:rPr>
            <w:rStyle w:val="Hyperlink"/>
            <w:color w:val="auto"/>
            <w:sz w:val="22"/>
            <w:szCs w:val="22"/>
          </w:rPr>
          <w:t>laudamus</w:t>
        </w:r>
        <w:proofErr w:type="spellEnd"/>
      </w:hyperlink>
      <w:r w:rsidRPr="00C2298F">
        <w:rPr>
          <w:sz w:val="22"/>
          <w:szCs w:val="22"/>
        </w:rPr>
        <w:t xml:space="preserve"> </w:t>
      </w:r>
    </w:p>
    <w:p w14:paraId="490E5447" w14:textId="77777777" w:rsidR="00B05AFE" w:rsidRPr="00C2298F" w:rsidRDefault="00B05AFE" w:rsidP="00B05AFE">
      <w:pPr>
        <w:rPr>
          <w:sz w:val="22"/>
          <w:szCs w:val="22"/>
        </w:rPr>
      </w:pPr>
    </w:p>
    <w:p w14:paraId="45C4042E" w14:textId="77777777" w:rsidR="00B05AFE" w:rsidRPr="00C2298F" w:rsidRDefault="00B05AFE" w:rsidP="00B05AFE">
      <w:pPr>
        <w:rPr>
          <w:sz w:val="22"/>
          <w:szCs w:val="22"/>
        </w:rPr>
      </w:pPr>
    </w:p>
    <w:p w14:paraId="0BE13121" w14:textId="77777777" w:rsidR="00B05AFE" w:rsidRPr="00C2298F" w:rsidRDefault="00B05AFE" w:rsidP="00B05AFE">
      <w:pPr>
        <w:rPr>
          <w:rFonts w:cs="Segoe UI"/>
          <w:sz w:val="22"/>
          <w:szCs w:val="22"/>
          <w:shd w:val="clear" w:color="auto" w:fill="FFFFFF"/>
        </w:rPr>
      </w:pPr>
      <w:r w:rsidRPr="00C2298F">
        <w:rPr>
          <w:rFonts w:cs="Segoe UI"/>
          <w:sz w:val="22"/>
          <w:szCs w:val="22"/>
          <w:shd w:val="clear" w:color="auto" w:fill="FFFFFF"/>
        </w:rPr>
        <w:t xml:space="preserve">As part of the </w:t>
      </w:r>
      <w:r w:rsidRPr="00C2298F">
        <w:rPr>
          <w:rFonts w:cs="Segoe UI"/>
          <w:i/>
          <w:iCs/>
          <w:sz w:val="22"/>
          <w:szCs w:val="22"/>
          <w:shd w:val="clear" w:color="auto" w:fill="FFFFFF"/>
        </w:rPr>
        <w:t>Laudamus</w:t>
      </w:r>
      <w:r w:rsidRPr="00C2298F">
        <w:rPr>
          <w:rFonts w:cs="Segoe UI"/>
          <w:sz w:val="22"/>
          <w:szCs w:val="22"/>
          <w:shd w:val="clear" w:color="auto" w:fill="FFFFFF"/>
        </w:rPr>
        <w:t xml:space="preserve"> 2026 tour, </w:t>
      </w:r>
      <w:r w:rsidRPr="00C2298F">
        <w:rPr>
          <w:rFonts w:cs="Segoe UI"/>
          <w:i/>
          <w:iCs/>
          <w:sz w:val="22"/>
          <w:szCs w:val="22"/>
          <w:shd w:val="clear" w:color="auto" w:fill="FFFFFF"/>
        </w:rPr>
        <w:t>Laudamus</w:t>
      </w:r>
      <w:r w:rsidRPr="00C2298F">
        <w:rPr>
          <w:rFonts w:cs="Segoe UI"/>
          <w:sz w:val="22"/>
          <w:szCs w:val="22"/>
          <w:shd w:val="clear" w:color="auto" w:fill="FFFFFF"/>
        </w:rPr>
        <w:t xml:space="preserve"> — the premier choir of seminarians from Concordia Seminary, St. Louis — will perform March 14–19 at churches and venues across southern California. Find a location near you and save the date as the choir shares its 2026 theme, “Lamb of God, Who Takes Away the Sin of the World.”</w:t>
      </w:r>
    </w:p>
    <w:p w14:paraId="59267F5A" w14:textId="77777777" w:rsidR="00B05AFE" w:rsidRPr="00C2298F" w:rsidRDefault="00B05AFE" w:rsidP="00B05AFE">
      <w:pPr>
        <w:rPr>
          <w:rFonts w:cs="Segoe UI"/>
          <w:sz w:val="22"/>
          <w:szCs w:val="22"/>
          <w:shd w:val="clear" w:color="auto" w:fill="FFFFFF"/>
        </w:rPr>
      </w:pPr>
      <w:r w:rsidRPr="00C2298F">
        <w:rPr>
          <w:rFonts w:cs="Segoe UI"/>
          <w:sz w:val="22"/>
          <w:szCs w:val="22"/>
          <w:shd w:val="clear" w:color="auto" w:fill="FFFFFF"/>
        </w:rPr>
        <w:t xml:space="preserve">Learn more and see the full tour schedule: </w:t>
      </w:r>
      <w:hyperlink r:id="rId6" w:history="1">
        <w:r w:rsidRPr="00C2298F">
          <w:rPr>
            <w:rStyle w:val="Hyperlink"/>
            <w:rFonts w:cs="Segoe UI"/>
            <w:color w:val="auto"/>
            <w:sz w:val="22"/>
            <w:szCs w:val="22"/>
            <w:shd w:val="clear" w:color="auto" w:fill="FFFFFF"/>
          </w:rPr>
          <w:t>csl.edu/</w:t>
        </w:r>
        <w:proofErr w:type="spellStart"/>
        <w:r w:rsidRPr="00C2298F">
          <w:rPr>
            <w:rStyle w:val="Hyperlink"/>
            <w:rFonts w:cs="Segoe UI"/>
            <w:color w:val="auto"/>
            <w:sz w:val="22"/>
            <w:szCs w:val="22"/>
            <w:shd w:val="clear" w:color="auto" w:fill="FFFFFF"/>
          </w:rPr>
          <w:t>laudamus</w:t>
        </w:r>
        <w:proofErr w:type="spellEnd"/>
      </w:hyperlink>
    </w:p>
    <w:p w14:paraId="04ED5BC2" w14:textId="77777777" w:rsidR="00663FA7" w:rsidRDefault="00663FA7"/>
    <w:sectPr w:rsidR="00663FA7" w:rsidSect="00720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FE"/>
    <w:rsid w:val="000C3003"/>
    <w:rsid w:val="005B73E9"/>
    <w:rsid w:val="00663FA7"/>
    <w:rsid w:val="007201C0"/>
    <w:rsid w:val="00B05AFE"/>
    <w:rsid w:val="00B879BC"/>
    <w:rsid w:val="00F33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154046"/>
  <w15:chartTrackingRefBased/>
  <w15:docId w15:val="{1006B377-E51E-9C49-B52C-DEA5266FE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FE"/>
    <w:pPr>
      <w:spacing w:after="160" w:line="278" w:lineRule="auto"/>
    </w:pPr>
    <w:rPr>
      <w:rFonts w:asciiTheme="minorHAnsi" w:hAnsiTheme="minorHAnsi" w:cstheme="minorBidi"/>
    </w:rPr>
  </w:style>
  <w:style w:type="paragraph" w:styleId="Heading1">
    <w:name w:val="heading 1"/>
    <w:basedOn w:val="Normal"/>
    <w:next w:val="Normal"/>
    <w:link w:val="Heading1Char"/>
    <w:uiPriority w:val="9"/>
    <w:qFormat/>
    <w:rsid w:val="00B05AFE"/>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AFE"/>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5AFE"/>
    <w:pPr>
      <w:keepNext/>
      <w:keepLines/>
      <w:spacing w:before="160" w:after="80" w:line="240"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5AFE"/>
    <w:pPr>
      <w:keepNext/>
      <w:keepLines/>
      <w:spacing w:before="80" w:after="40" w:line="240"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AFE"/>
    <w:pPr>
      <w:keepNext/>
      <w:keepLines/>
      <w:spacing w:before="80" w:after="40" w:line="240"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AFE"/>
    <w:pPr>
      <w:keepNext/>
      <w:keepLines/>
      <w:spacing w:before="40" w:after="0" w:line="240"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AFE"/>
    <w:pPr>
      <w:keepNext/>
      <w:keepLines/>
      <w:spacing w:before="40" w:after="0" w:line="240"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AFE"/>
    <w:pPr>
      <w:keepNext/>
      <w:keepLines/>
      <w:spacing w:after="0" w:line="240"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AFE"/>
    <w:pPr>
      <w:keepNext/>
      <w:keepLines/>
      <w:spacing w:after="0" w:line="240"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A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A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5AF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5AF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05AF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05AF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05AF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05AF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05AF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05A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A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AFE"/>
    <w:pPr>
      <w:numPr>
        <w:ilvl w:val="1"/>
      </w:numPr>
      <w:spacing w:line="240"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AF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05AFE"/>
    <w:pPr>
      <w:spacing w:before="160" w:line="240" w:lineRule="auto"/>
      <w:jc w:val="center"/>
    </w:pPr>
    <w:rPr>
      <w:rFonts w:ascii="Calibri" w:hAnsi="Calibri" w:cs="Calibri"/>
      <w:i/>
      <w:iCs/>
      <w:color w:val="404040" w:themeColor="text1" w:themeTint="BF"/>
    </w:rPr>
  </w:style>
  <w:style w:type="character" w:customStyle="1" w:styleId="QuoteChar">
    <w:name w:val="Quote Char"/>
    <w:basedOn w:val="DefaultParagraphFont"/>
    <w:link w:val="Quote"/>
    <w:uiPriority w:val="29"/>
    <w:rsid w:val="00B05AFE"/>
    <w:rPr>
      <w:i/>
      <w:iCs/>
      <w:color w:val="404040" w:themeColor="text1" w:themeTint="BF"/>
    </w:rPr>
  </w:style>
  <w:style w:type="paragraph" w:styleId="ListParagraph">
    <w:name w:val="List Paragraph"/>
    <w:basedOn w:val="Normal"/>
    <w:uiPriority w:val="34"/>
    <w:qFormat/>
    <w:rsid w:val="00B05AFE"/>
    <w:pPr>
      <w:spacing w:after="0" w:line="240" w:lineRule="auto"/>
      <w:ind w:left="720"/>
      <w:contextualSpacing/>
    </w:pPr>
    <w:rPr>
      <w:rFonts w:ascii="Calibri" w:hAnsi="Calibri" w:cs="Calibri"/>
    </w:rPr>
  </w:style>
  <w:style w:type="character" w:styleId="IntenseEmphasis">
    <w:name w:val="Intense Emphasis"/>
    <w:basedOn w:val="DefaultParagraphFont"/>
    <w:uiPriority w:val="21"/>
    <w:qFormat/>
    <w:rsid w:val="00B05AFE"/>
    <w:rPr>
      <w:i/>
      <w:iCs/>
      <w:color w:val="0F4761" w:themeColor="accent1" w:themeShade="BF"/>
    </w:rPr>
  </w:style>
  <w:style w:type="paragraph" w:styleId="IntenseQuote">
    <w:name w:val="Intense Quote"/>
    <w:basedOn w:val="Normal"/>
    <w:next w:val="Normal"/>
    <w:link w:val="IntenseQuoteChar"/>
    <w:uiPriority w:val="30"/>
    <w:qFormat/>
    <w:rsid w:val="00B05AFE"/>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Calibri" w:hAnsi="Calibri" w:cs="Calibri"/>
      <w:i/>
      <w:iCs/>
      <w:color w:val="0F4761" w:themeColor="accent1" w:themeShade="BF"/>
    </w:rPr>
  </w:style>
  <w:style w:type="character" w:customStyle="1" w:styleId="IntenseQuoteChar">
    <w:name w:val="Intense Quote Char"/>
    <w:basedOn w:val="DefaultParagraphFont"/>
    <w:link w:val="IntenseQuote"/>
    <w:uiPriority w:val="30"/>
    <w:rsid w:val="00B05AFE"/>
    <w:rPr>
      <w:i/>
      <w:iCs/>
      <w:color w:val="0F4761" w:themeColor="accent1" w:themeShade="BF"/>
    </w:rPr>
  </w:style>
  <w:style w:type="character" w:styleId="IntenseReference">
    <w:name w:val="Intense Reference"/>
    <w:basedOn w:val="DefaultParagraphFont"/>
    <w:uiPriority w:val="32"/>
    <w:qFormat/>
    <w:rsid w:val="00B05AFE"/>
    <w:rPr>
      <w:b/>
      <w:bCs/>
      <w:smallCaps/>
      <w:color w:val="0F4761" w:themeColor="accent1" w:themeShade="BF"/>
      <w:spacing w:val="5"/>
    </w:rPr>
  </w:style>
  <w:style w:type="character" w:styleId="Hyperlink">
    <w:name w:val="Hyperlink"/>
    <w:basedOn w:val="DefaultParagraphFont"/>
    <w:uiPriority w:val="99"/>
    <w:unhideWhenUsed/>
    <w:rsid w:val="00B05AF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l.edu/campus-life/music-arts/laudamus/" TargetMode="External"/><Relationship Id="rId5" Type="http://schemas.openxmlformats.org/officeDocument/2006/relationships/hyperlink" Target="https://www.csl.edu/campus-life/music-arts/laudamus/" TargetMode="External"/><Relationship Id="rId4" Type="http://schemas.openxmlformats.org/officeDocument/2006/relationships/hyperlink" Target="https://www.csl.edu/campus-life/music-arts/laudam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Chris</dc:creator>
  <cp:keywords/>
  <dc:description/>
  <cp:lastModifiedBy>Miller, Chris</cp:lastModifiedBy>
  <cp:revision>1</cp:revision>
  <dcterms:created xsi:type="dcterms:W3CDTF">2026-02-03T14:52:00Z</dcterms:created>
  <dcterms:modified xsi:type="dcterms:W3CDTF">2026-02-03T14:52:00Z</dcterms:modified>
</cp:coreProperties>
</file>